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2CC13" w14:textId="3D06208B" w:rsidR="00E8764D" w:rsidRDefault="00830123">
      <w:pPr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</w:rPr>
        <w:t>CORSO DI FORMAZIONE DOCENTI NEO-ASSUNTI A.S.202</w:t>
      </w:r>
      <w:r w:rsidR="00BD507A">
        <w:rPr>
          <w:rFonts w:ascii="Times New Roman" w:hAnsi="Times New Roman"/>
          <w:b/>
          <w:bCs/>
          <w:sz w:val="32"/>
          <w:szCs w:val="32"/>
        </w:rPr>
        <w:t>5</w:t>
      </w:r>
      <w:r>
        <w:rPr>
          <w:rFonts w:ascii="Times New Roman" w:hAnsi="Times New Roman"/>
          <w:b/>
          <w:bCs/>
          <w:sz w:val="32"/>
          <w:szCs w:val="32"/>
        </w:rPr>
        <w:t>/2</w:t>
      </w:r>
      <w:r w:rsidR="00BD507A">
        <w:rPr>
          <w:rFonts w:ascii="Times New Roman" w:hAnsi="Times New Roman"/>
          <w:b/>
          <w:bCs/>
          <w:sz w:val="32"/>
          <w:szCs w:val="32"/>
        </w:rPr>
        <w:t>6</w:t>
      </w:r>
    </w:p>
    <w:p w14:paraId="6E4BAD2C" w14:textId="795C6719" w:rsidR="00E8764D" w:rsidRDefault="00830123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AL DIRIGENTE SCOLASTICO DEL POLO FORMATIVO D’AMBITO </w:t>
      </w:r>
      <w:r w:rsidR="000D04B8" w:rsidRPr="000D04B8">
        <w:rPr>
          <w:rFonts w:ascii="Times New Roman" w:hAnsi="Times New Roman"/>
          <w:b/>
          <w:bCs/>
          <w:sz w:val="24"/>
          <w:szCs w:val="24"/>
        </w:rPr>
        <w:t>CE11</w:t>
      </w:r>
    </w:p>
    <w:p w14:paraId="683F5AA2" w14:textId="77777777" w:rsidR="00E8764D" w:rsidRDefault="00830123">
      <w:pPr>
        <w:jc w:val="center"/>
        <w:rPr>
          <w:rFonts w:ascii="Times New Roman" w:hAnsi="Times New Roman"/>
          <w:b/>
          <w:smallCaps/>
          <w:sz w:val="40"/>
          <w:szCs w:val="40"/>
        </w:rPr>
      </w:pPr>
      <w:r>
        <w:rPr>
          <w:rFonts w:ascii="Times New Roman" w:hAnsi="Times New Roman"/>
          <w:b/>
          <w:smallCaps/>
          <w:sz w:val="40"/>
          <w:szCs w:val="40"/>
        </w:rPr>
        <w:t>Domanda d’ iscrizione</w:t>
      </w:r>
    </w:p>
    <w:p w14:paraId="6184D72F" w14:textId="77777777" w:rsidR="00E8764D" w:rsidRDefault="0083012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Dati anagrafici:</w:t>
      </w:r>
    </w:p>
    <w:p w14:paraId="40401A37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Cognome: 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</w:t>
      </w:r>
    </w:p>
    <w:p w14:paraId="763A7849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</w:t>
      </w:r>
    </w:p>
    <w:p w14:paraId="3C256D39" w14:textId="424BB9CA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Nato/a</w:t>
      </w:r>
      <w:r w:rsidR="008964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ab/>
        <w:t>il: _______________________</w:t>
      </w:r>
    </w:p>
    <w:p w14:paraId="02DC0258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Cod. </w:t>
      </w:r>
      <w:proofErr w:type="gramStart"/>
      <w:r>
        <w:rPr>
          <w:rFonts w:ascii="Times New Roman" w:hAnsi="Times New Roman"/>
          <w:sz w:val="24"/>
          <w:szCs w:val="24"/>
        </w:rPr>
        <w:t>Fisc.:</w:t>
      </w:r>
      <w:proofErr w:type="gramEnd"/>
      <w:r>
        <w:rPr>
          <w:rFonts w:ascii="Times New Roman" w:hAnsi="Times New Roman"/>
          <w:sz w:val="24"/>
          <w:szCs w:val="24"/>
        </w:rPr>
        <w:tab/>
        <w:t>_____________________________________________________________</w:t>
      </w:r>
    </w:p>
    <w:p w14:paraId="4D52AD41" w14:textId="77777777" w:rsidR="00E8764D" w:rsidRDefault="0083012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Residenza e recapiti:</w:t>
      </w:r>
    </w:p>
    <w:p w14:paraId="77CD74CC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Indirizzo: 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</w:t>
      </w:r>
    </w:p>
    <w:p w14:paraId="2006B351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Comune: </w:t>
      </w:r>
      <w:r>
        <w:rPr>
          <w:rFonts w:ascii="Times New Roman" w:hAnsi="Times New Roman"/>
          <w:sz w:val="24"/>
          <w:szCs w:val="24"/>
        </w:rPr>
        <w:tab/>
        <w:t>___________________________________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CAP:_</w:t>
      </w:r>
      <w:proofErr w:type="gramEnd"/>
      <w:r>
        <w:rPr>
          <w:rFonts w:ascii="Times New Roman" w:hAnsi="Times New Roman"/>
          <w:sz w:val="24"/>
          <w:szCs w:val="24"/>
        </w:rPr>
        <w:t>____________________</w:t>
      </w:r>
    </w:p>
    <w:p w14:paraId="3C19F1FC" w14:textId="77777777" w:rsidR="00E8764D" w:rsidRDefault="00830123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Telefono: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>____________________________   Altro telefono _____________________</w:t>
      </w:r>
    </w:p>
    <w:p w14:paraId="4A6515EE" w14:textId="77777777" w:rsidR="00E8764D" w:rsidRDefault="00830123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Email:</w:t>
      </w:r>
      <w:r>
        <w:rPr>
          <w:rFonts w:ascii="Times New Roman" w:hAnsi="Times New Roman"/>
          <w:b/>
          <w:sz w:val="28"/>
          <w:szCs w:val="28"/>
        </w:rPr>
        <w:tab/>
      </w:r>
      <w:proofErr w:type="gramEnd"/>
      <w:r>
        <w:rPr>
          <w:rFonts w:ascii="Times New Roman" w:hAnsi="Times New Roman"/>
          <w:b/>
          <w:sz w:val="28"/>
          <w:szCs w:val="28"/>
        </w:rPr>
        <w:tab/>
        <w:t>_____________________________________________________</w:t>
      </w:r>
    </w:p>
    <w:p w14:paraId="23072CF2" w14:textId="77777777" w:rsidR="00E8764D" w:rsidRDefault="0083012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Sede di servizio:</w:t>
      </w:r>
    </w:p>
    <w:p w14:paraId="6553FF74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Meccanografico: _____________________________________________________________</w:t>
      </w:r>
    </w:p>
    <w:p w14:paraId="627BE02D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Ordine scol.co: ______________________________________________________________</w:t>
      </w:r>
    </w:p>
    <w:p w14:paraId="455412C9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Denominazione: _____________________________________________________________</w:t>
      </w:r>
    </w:p>
    <w:p w14:paraId="45618D33" w14:textId="77777777" w:rsidR="00E8764D" w:rsidRDefault="00830123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Comune:</w:t>
      </w:r>
      <w:r>
        <w:rPr>
          <w:rFonts w:ascii="Times New Roman" w:hAnsi="Times New Roman"/>
          <w:b/>
          <w:sz w:val="28"/>
          <w:szCs w:val="28"/>
        </w:rPr>
        <w:tab/>
      </w:r>
      <w:proofErr w:type="gramEnd"/>
      <w:r>
        <w:rPr>
          <w:rFonts w:ascii="Times New Roman" w:hAnsi="Times New Roman"/>
          <w:b/>
          <w:sz w:val="28"/>
          <w:szCs w:val="28"/>
        </w:rPr>
        <w:t>_____________________________________________________</w:t>
      </w:r>
    </w:p>
    <w:p w14:paraId="4A72B1BF" w14:textId="77777777" w:rsidR="00E8764D" w:rsidRDefault="0083012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Classe di concorso:</w:t>
      </w:r>
    </w:p>
    <w:p w14:paraId="2D19CC85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</w:t>
      </w:r>
      <w:proofErr w:type="gramStart"/>
      <w:r>
        <w:rPr>
          <w:rFonts w:ascii="Times New Roman" w:hAnsi="Times New Roman"/>
          <w:sz w:val="24"/>
          <w:szCs w:val="24"/>
        </w:rPr>
        <w:t>nomina: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14:paraId="51C7E5E1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</w:t>
      </w:r>
      <w:proofErr w:type="gramStart"/>
      <w:r>
        <w:rPr>
          <w:rFonts w:ascii="Times New Roman" w:hAnsi="Times New Roman"/>
          <w:sz w:val="24"/>
          <w:szCs w:val="24"/>
        </w:rPr>
        <w:t>servizio: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14:paraId="7CCAC13A" w14:textId="77777777" w:rsidR="00E8764D" w:rsidRDefault="00830123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Sostegno: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14:paraId="0963BBC5" w14:textId="77777777" w:rsidR="00E8764D" w:rsidRDefault="00E8764D">
      <w:pPr>
        <w:rPr>
          <w:rFonts w:ascii="Times New Roman" w:hAnsi="Times New Roman"/>
          <w:sz w:val="24"/>
          <w:szCs w:val="24"/>
        </w:rPr>
      </w:pPr>
    </w:p>
    <w:p w14:paraId="5227250B" w14:textId="4294EA29" w:rsidR="00E8764D" w:rsidRDefault="0083012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Tipologia:</w:t>
      </w:r>
    </w:p>
    <w:p w14:paraId="5615AEFE" w14:textId="3D5790A6" w:rsidR="00BD507A" w:rsidRDefault="00BD507A" w:rsidP="008964D0">
      <w:pPr>
        <w:pStyle w:val="Paragrafoelenco"/>
        <w:numPr>
          <w:ilvl w:val="1"/>
          <w:numId w:val="5"/>
        </w:numPr>
        <w:ind w:left="567" w:hanging="141"/>
      </w:pPr>
      <w:proofErr w:type="gramStart"/>
      <w:r w:rsidRPr="00BD507A">
        <w:rPr>
          <w:b/>
          <w:bCs/>
        </w:rPr>
        <w:t>docenti</w:t>
      </w:r>
      <w:proofErr w:type="gramEnd"/>
      <w:r w:rsidRPr="00BD507A">
        <w:rPr>
          <w:b/>
          <w:bCs/>
        </w:rPr>
        <w:t xml:space="preserve"> al primo anno di servizio con incarico a tempo indeterminato - ivi inclusi i docenti di religione cattolica (I.R.C.) - a qualunque titolo conferito, che aspirino alla conferma nel ruolo; sono compresi i docenti vincitori di concorso, assunti originariamente con contratto a tempo determinato poi trasformato in contratto a tempo indeterminato a seguito del conseguimento dell’abilitazione, come previsto dall’articolo 4, comma 2-ter, del dl n. 255 del 2001; </w:t>
      </w:r>
    </w:p>
    <w:p w14:paraId="01FB792F" w14:textId="77777777" w:rsidR="00BD507A" w:rsidRPr="00BD507A" w:rsidRDefault="00BD507A" w:rsidP="008964D0">
      <w:pPr>
        <w:pStyle w:val="Paragrafoelenco"/>
        <w:numPr>
          <w:ilvl w:val="0"/>
          <w:numId w:val="6"/>
        </w:numPr>
        <w:ind w:left="567" w:hanging="141"/>
      </w:pPr>
      <w:proofErr w:type="gramStart"/>
      <w:r w:rsidRPr="000D607A">
        <w:rPr>
          <w:b/>
          <w:bCs/>
        </w:rPr>
        <w:t>docenti</w:t>
      </w:r>
      <w:proofErr w:type="gramEnd"/>
      <w:r w:rsidRPr="000D607A">
        <w:rPr>
          <w:b/>
          <w:bCs/>
        </w:rPr>
        <w:t xml:space="preserve"> per i quali sia stata richiesta la proroga del periodo di formazione e prova o che non abbiano potuto completarlo negli anni precedenti. In ogni caso la ripetizione del periodo comporta la</w:t>
      </w:r>
      <w:r>
        <w:rPr>
          <w:b/>
          <w:bCs/>
        </w:rPr>
        <w:t xml:space="preserve"> </w:t>
      </w:r>
      <w:r w:rsidRPr="000D607A">
        <w:rPr>
          <w:b/>
          <w:bCs/>
        </w:rPr>
        <w:t xml:space="preserve">partecipazione alle connesse attività̀ di formazione, che sono da considerarsi parte integrante del servizio in anno di prova;  </w:t>
      </w:r>
    </w:p>
    <w:p w14:paraId="527CD883" w14:textId="1D9C99CD" w:rsidR="00BD507A" w:rsidRPr="00BD507A" w:rsidRDefault="00BD507A" w:rsidP="00BD507A">
      <w:pPr>
        <w:pStyle w:val="Paragrafoelenco"/>
        <w:numPr>
          <w:ilvl w:val="0"/>
          <w:numId w:val="6"/>
        </w:numPr>
        <w:ind w:left="567" w:hanging="141"/>
      </w:pPr>
      <w:proofErr w:type="gramStart"/>
      <w:r w:rsidRPr="000D607A">
        <w:rPr>
          <w:b/>
          <w:bCs/>
        </w:rPr>
        <w:t>docenti</w:t>
      </w:r>
      <w:proofErr w:type="gramEnd"/>
      <w:r w:rsidRPr="000D607A">
        <w:rPr>
          <w:b/>
          <w:bCs/>
        </w:rPr>
        <w:t xml:space="preserve"> che, in caso di mancato superamento del test finale e di valutazione negativa, devono ripetere il periodo di formazione e prova; </w:t>
      </w:r>
    </w:p>
    <w:p w14:paraId="116A66D2" w14:textId="77777777" w:rsidR="00BD507A" w:rsidRPr="00BD507A" w:rsidRDefault="008964D0" w:rsidP="00BD507A">
      <w:pPr>
        <w:pStyle w:val="Paragrafoelenco"/>
        <w:numPr>
          <w:ilvl w:val="0"/>
          <w:numId w:val="6"/>
        </w:numPr>
        <w:ind w:left="567" w:hanging="141"/>
      </w:pPr>
      <w:r>
        <w:t xml:space="preserve"> </w:t>
      </w:r>
      <w:proofErr w:type="gramStart"/>
      <w:r w:rsidR="00BD507A" w:rsidRPr="00BD507A">
        <w:rPr>
          <w:b/>
          <w:bCs/>
        </w:rPr>
        <w:t>docenti</w:t>
      </w:r>
      <w:proofErr w:type="gramEnd"/>
      <w:r w:rsidR="00BD507A" w:rsidRPr="00BD507A">
        <w:rPr>
          <w:b/>
          <w:bCs/>
        </w:rPr>
        <w:t xml:space="preserve"> per i quali sia stato disposto il passaggio di ruolo; si specifica che, qualora il  passaggio riguardi docenti della scuola secondaria di secondo grado dalle classi di  concorso della Tabella B a quelle della Tabella A, il periodo di formazione e prova è dovuto; </w:t>
      </w:r>
    </w:p>
    <w:p w14:paraId="3397DF2C" w14:textId="77777777" w:rsidR="00BD507A" w:rsidRPr="00BD507A" w:rsidRDefault="00BD507A" w:rsidP="00BD507A">
      <w:pPr>
        <w:pStyle w:val="Paragrafoelenco"/>
        <w:numPr>
          <w:ilvl w:val="0"/>
          <w:numId w:val="6"/>
        </w:numPr>
        <w:ind w:left="567" w:hanging="141"/>
      </w:pPr>
      <w:proofErr w:type="gramStart"/>
      <w:r w:rsidRPr="00BD507A">
        <w:rPr>
          <w:b/>
          <w:bCs/>
        </w:rPr>
        <w:t>docenti</w:t>
      </w:r>
      <w:proofErr w:type="gramEnd"/>
      <w:r w:rsidRPr="00BD507A">
        <w:rPr>
          <w:b/>
          <w:bCs/>
        </w:rPr>
        <w:t xml:space="preserve"> assunti a tempo determinato in attuazione delle procedure di cui all’articolo 5, commi da 5 a 12, del decreto-legge 22 aprile 2023, n. 44, convertito con modificazioni dalla legge 21 giugno 2023, n. 74;</w:t>
      </w:r>
    </w:p>
    <w:p w14:paraId="7FB021BF" w14:textId="77777777" w:rsidR="00BD507A" w:rsidRPr="00BD507A" w:rsidRDefault="00BD507A" w:rsidP="00BD507A">
      <w:pPr>
        <w:pStyle w:val="Paragrafoelenco"/>
        <w:numPr>
          <w:ilvl w:val="0"/>
          <w:numId w:val="6"/>
        </w:numPr>
        <w:ind w:left="567" w:hanging="141"/>
      </w:pPr>
      <w:r w:rsidRPr="00BD507A">
        <w:rPr>
          <w:b/>
          <w:bCs/>
        </w:rPr>
        <w:t xml:space="preserve"> </w:t>
      </w:r>
      <w:proofErr w:type="gramStart"/>
      <w:r w:rsidRPr="00BD507A">
        <w:rPr>
          <w:b/>
          <w:bCs/>
        </w:rPr>
        <w:t>docenti</w:t>
      </w:r>
      <w:proofErr w:type="gramEnd"/>
      <w:r w:rsidRPr="00BD507A">
        <w:rPr>
          <w:b/>
          <w:bCs/>
        </w:rPr>
        <w:t xml:space="preserve"> assunti a tempo indeterminato con decorrenza giuridica 01/09/2025 ed economica 01/09/2026, se in possesso dei prescritti requisiti di servizio nel medesimo grado di istruzione.</w:t>
      </w:r>
    </w:p>
    <w:p w14:paraId="2E856597" w14:textId="464C7EFA" w:rsidR="00BD507A" w:rsidRPr="00BD507A" w:rsidRDefault="00BD507A" w:rsidP="00BD507A">
      <w:pPr>
        <w:pStyle w:val="Paragrafoelenco"/>
        <w:numPr>
          <w:ilvl w:val="0"/>
          <w:numId w:val="6"/>
        </w:numPr>
        <w:ind w:left="567" w:hanging="141"/>
      </w:pPr>
      <w:r w:rsidRPr="00BD507A">
        <w:rPr>
          <w:b/>
          <w:bCs/>
        </w:rPr>
        <w:t>I docenti vincitori del concorso ordinario DPIT 2575/2023 e 3059/2024 (PNRR1 e PNRR 2) che conseguono l'abilitazione entro il 31 dicembre 2025 e per questo assunti a tempo indeterminato dalla data di conseguimento della suddetta abilitazione, che rappresenta il termine iniziale dell'anno di prova a cui gli stessi sono sottoposti nell'anno scolastico 2025/2026 ai sensi dell'articolo 13, comma 1, del decreto legislativo 13 aprile 2017, n. 59, come indicato dal Decreto-Legge 7 aprile 2025, n. 45, convertito con modificazioni dalla L. 5 giugno 2025, n. 79 e, in particolare, l’art. 2.</w:t>
      </w:r>
    </w:p>
    <w:p w14:paraId="41AF84BA" w14:textId="77777777" w:rsidR="00BD507A" w:rsidRDefault="00BD50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5224387" w14:textId="77777777" w:rsidR="00BD507A" w:rsidRDefault="00BD50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C6F8F11" w14:textId="05839CC7" w:rsidR="00E8764D" w:rsidRDefault="0083012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Convalida dati:</w:t>
      </w:r>
    </w:p>
    <w:p w14:paraId="7ED0344C" w14:textId="77777777" w:rsidR="00E8764D" w:rsidRDefault="00E8764D">
      <w:pPr>
        <w:rPr>
          <w:rFonts w:ascii="Times New Roman" w:hAnsi="Times New Roman"/>
          <w:b/>
          <w:sz w:val="24"/>
          <w:szCs w:val="24"/>
        </w:rPr>
      </w:pPr>
    </w:p>
    <w:p w14:paraId="14733F7F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Timbro e </w:t>
      </w:r>
      <w:proofErr w:type="gramStart"/>
      <w:r>
        <w:rPr>
          <w:rFonts w:ascii="Times New Roman" w:hAnsi="Times New Roman"/>
          <w:sz w:val="24"/>
          <w:szCs w:val="24"/>
        </w:rPr>
        <w:t>protocollo  Istituto</w:t>
      </w:r>
      <w:proofErr w:type="gramEnd"/>
      <w:r>
        <w:rPr>
          <w:rFonts w:ascii="Times New Roman" w:hAnsi="Times New Roman"/>
          <w:sz w:val="24"/>
          <w:szCs w:val="24"/>
        </w:rPr>
        <w:t xml:space="preserve"> di appartenenza:</w:t>
      </w:r>
    </w:p>
    <w:p w14:paraId="2457B697" w14:textId="77777777" w:rsidR="00E8764D" w:rsidRDefault="00E8764D">
      <w:pPr>
        <w:pBdr>
          <w:bottom w:val="single" w:sz="12" w:space="1" w:color="000000"/>
        </w:pBdr>
        <w:rPr>
          <w:rFonts w:ascii="Times New Roman" w:hAnsi="Times New Roman"/>
          <w:sz w:val="24"/>
          <w:szCs w:val="24"/>
        </w:rPr>
      </w:pPr>
    </w:p>
    <w:p w14:paraId="54049552" w14:textId="77777777" w:rsidR="00E8764D" w:rsidRDefault="00E8764D">
      <w:pPr>
        <w:rPr>
          <w:rFonts w:ascii="Times New Roman" w:hAnsi="Times New Roman"/>
          <w:sz w:val="24"/>
          <w:szCs w:val="24"/>
        </w:rPr>
      </w:pPr>
    </w:p>
    <w:p w14:paraId="4EE15C28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confermano i dati indicati nel presente modulo dal/la docente neo-assunto/a.</w:t>
      </w:r>
    </w:p>
    <w:p w14:paraId="36993D8D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Il/la docente __________________________________________________________</w:t>
      </w:r>
    </w:p>
    <w:p w14:paraId="2FDB2DF4" w14:textId="77777777" w:rsidR="00E8764D" w:rsidRDefault="00830123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è</w:t>
      </w:r>
      <w:proofErr w:type="gramEnd"/>
      <w:r>
        <w:rPr>
          <w:rFonts w:ascii="Times New Roman" w:hAnsi="Times New Roman"/>
          <w:sz w:val="24"/>
          <w:szCs w:val="24"/>
        </w:rPr>
        <w:t xml:space="preserve"> attualmente in servizio presso questa Scuola.</w:t>
      </w:r>
    </w:p>
    <w:p w14:paraId="067EBA6B" w14:textId="77777777" w:rsidR="00E8764D" w:rsidRDefault="00E8764D">
      <w:pPr>
        <w:rPr>
          <w:rFonts w:ascii="Times New Roman" w:hAnsi="Times New Roman"/>
          <w:b/>
          <w:sz w:val="24"/>
          <w:szCs w:val="24"/>
        </w:rPr>
      </w:pPr>
    </w:p>
    <w:p w14:paraId="46C24701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____________________, </w:t>
      </w:r>
      <w:r>
        <w:rPr>
          <w:rFonts w:ascii="Times New Roman" w:hAnsi="Times New Roman"/>
          <w:sz w:val="24"/>
          <w:szCs w:val="24"/>
        </w:rPr>
        <w:t>lì __________________</w:t>
      </w:r>
    </w:p>
    <w:p w14:paraId="262ACAAE" w14:textId="77777777" w:rsidR="00E8764D" w:rsidRDefault="00E8764D">
      <w:pPr>
        <w:rPr>
          <w:rFonts w:ascii="Times New Roman" w:hAnsi="Times New Roman"/>
          <w:sz w:val="24"/>
          <w:szCs w:val="24"/>
        </w:rPr>
      </w:pPr>
    </w:p>
    <w:p w14:paraId="52AE3C78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Il Dirigente Scolastico</w:t>
      </w:r>
    </w:p>
    <w:p w14:paraId="01529779" w14:textId="77777777" w:rsidR="00E8764D" w:rsidRDefault="00E8764D">
      <w:pPr>
        <w:rPr>
          <w:rFonts w:ascii="Times New Roman" w:hAnsi="Times New Roman"/>
          <w:sz w:val="24"/>
          <w:szCs w:val="24"/>
        </w:rPr>
      </w:pPr>
    </w:p>
    <w:p w14:paraId="5889A232" w14:textId="77777777" w:rsidR="00E8764D" w:rsidRDefault="0083012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</w:t>
      </w:r>
    </w:p>
    <w:sectPr w:rsidR="00E8764D">
      <w:headerReference w:type="first" r:id="rId8"/>
      <w:pgSz w:w="11906" w:h="16838"/>
      <w:pgMar w:top="1134" w:right="1134" w:bottom="851" w:left="1134" w:header="851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1FB14" w14:textId="77777777" w:rsidR="00AD2750" w:rsidRDefault="00AD2750">
      <w:pPr>
        <w:spacing w:after="0" w:line="240" w:lineRule="auto"/>
      </w:pPr>
      <w:r>
        <w:separator/>
      </w:r>
    </w:p>
  </w:endnote>
  <w:endnote w:type="continuationSeparator" w:id="0">
    <w:p w14:paraId="14A4F83C" w14:textId="77777777" w:rsidR="00AD2750" w:rsidRDefault="00AD2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600F9" w14:textId="77777777" w:rsidR="00AD2750" w:rsidRDefault="00AD2750">
      <w:pPr>
        <w:spacing w:after="0" w:line="240" w:lineRule="auto"/>
      </w:pPr>
      <w:r>
        <w:separator/>
      </w:r>
    </w:p>
  </w:footnote>
  <w:footnote w:type="continuationSeparator" w:id="0">
    <w:p w14:paraId="339C8D32" w14:textId="77777777" w:rsidR="00AD2750" w:rsidRDefault="00AD2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514CA" w14:textId="2576C295" w:rsidR="003B0F70" w:rsidRDefault="003B0F70" w:rsidP="003B0F70">
    <w:pPr>
      <w:tabs>
        <w:tab w:val="left" w:pos="900"/>
        <w:tab w:val="center" w:pos="5386"/>
      </w:tabs>
    </w:pPr>
    <w:hyperlink r:id="rId1" w:history="1">
      <w:r>
        <w:rPr>
          <w:rFonts w:ascii="Titillium Web" w:hAnsi="Titillium Web"/>
          <w:color w:val="1D2C4C"/>
          <w:sz w:val="26"/>
          <w:szCs w:val="26"/>
        </w:rPr>
        <w:fldChar w:fldCharType="begin"/>
      </w:r>
      <w:r>
        <w:rPr>
          <w:rFonts w:ascii="Titillium Web" w:hAnsi="Titillium Web"/>
          <w:color w:val="1D2C4C"/>
          <w:sz w:val="26"/>
          <w:szCs w:val="26"/>
        </w:rPr>
        <w:instrText xml:space="preserve"> INCLUDEPICTURE "http://www.isisstaddeodasessa.gov.it/wp-content/uploads/2016/09/logo_taddeo_s.png" \* MERGEFORMATINET </w:instrText>
      </w:r>
      <w:r>
        <w:rPr>
          <w:rFonts w:ascii="Titillium Web" w:hAnsi="Titillium Web"/>
          <w:color w:val="1D2C4C"/>
          <w:sz w:val="26"/>
          <w:szCs w:val="26"/>
        </w:rPr>
        <w:fldChar w:fldCharType="separate"/>
      </w:r>
      <w:r>
        <w:rPr>
          <w:rFonts w:ascii="Titillium Web" w:hAnsi="Titillium Web"/>
          <w:color w:val="1D2C4C"/>
          <w:sz w:val="26"/>
          <w:szCs w:val="26"/>
        </w:rPr>
        <w:fldChar w:fldCharType="begin"/>
      </w:r>
      <w:r>
        <w:rPr>
          <w:rFonts w:ascii="Titillium Web" w:hAnsi="Titillium Web"/>
          <w:color w:val="1D2C4C"/>
          <w:sz w:val="26"/>
          <w:szCs w:val="26"/>
        </w:rPr>
        <w:instrText xml:space="preserve"> INCLUDEPICTURE  "http://www.isisstaddeodasessa.gov.it/wp-content/uploads/2016/09/logo_taddeo_s.png" \* MERGEFORMATINET </w:instrText>
      </w:r>
      <w:r>
        <w:rPr>
          <w:rFonts w:ascii="Titillium Web" w:hAnsi="Titillium Web"/>
          <w:color w:val="1D2C4C"/>
          <w:sz w:val="26"/>
          <w:szCs w:val="26"/>
        </w:rPr>
        <w:fldChar w:fldCharType="separate"/>
      </w:r>
      <w:r w:rsidR="00AD2750">
        <w:rPr>
          <w:rFonts w:ascii="Titillium Web" w:hAnsi="Titillium Web"/>
          <w:color w:val="1D2C4C"/>
          <w:sz w:val="26"/>
          <w:szCs w:val="26"/>
        </w:rPr>
        <w:fldChar w:fldCharType="begin"/>
      </w:r>
      <w:r w:rsidR="00AD2750">
        <w:rPr>
          <w:rFonts w:ascii="Titillium Web" w:hAnsi="Titillium Web"/>
          <w:color w:val="1D2C4C"/>
          <w:sz w:val="26"/>
          <w:szCs w:val="26"/>
        </w:rPr>
        <w:instrText xml:space="preserve"> INCLUDEPICTURE  "http://www.isisstaddeodasessa.gov.it/wp-content/uploads/2016/09/logo_taddeo_s.png" \* MERGEFORMATINET </w:instrText>
      </w:r>
      <w:r w:rsidR="00AD2750">
        <w:rPr>
          <w:rFonts w:ascii="Titillium Web" w:hAnsi="Titillium Web"/>
          <w:color w:val="1D2C4C"/>
          <w:sz w:val="26"/>
          <w:szCs w:val="26"/>
        </w:rPr>
        <w:fldChar w:fldCharType="separate"/>
      </w:r>
      <w:r w:rsidR="0095683E">
        <w:rPr>
          <w:rFonts w:ascii="Titillium Web" w:hAnsi="Titillium Web"/>
          <w:color w:val="1D2C4C"/>
          <w:sz w:val="26"/>
          <w:szCs w:val="26"/>
        </w:rPr>
        <w:fldChar w:fldCharType="begin"/>
      </w:r>
      <w:r w:rsidR="0095683E">
        <w:rPr>
          <w:rFonts w:ascii="Titillium Web" w:hAnsi="Titillium Web"/>
          <w:color w:val="1D2C4C"/>
          <w:sz w:val="26"/>
          <w:szCs w:val="26"/>
        </w:rPr>
        <w:instrText xml:space="preserve"> INCLUDEPICTURE  "http://www.isisstaddeodasessa.gov.it/wp-content/uploads/2016/09/logo_taddeo_s.png" \* MERGEFORMATINET </w:instrText>
      </w:r>
      <w:r w:rsidR="0095683E">
        <w:rPr>
          <w:rFonts w:ascii="Titillium Web" w:hAnsi="Titillium Web"/>
          <w:color w:val="1D2C4C"/>
          <w:sz w:val="26"/>
          <w:szCs w:val="26"/>
        </w:rPr>
        <w:fldChar w:fldCharType="separate"/>
      </w:r>
      <w:r w:rsidR="002A7A8A">
        <w:rPr>
          <w:rFonts w:ascii="Titillium Web" w:hAnsi="Titillium Web"/>
          <w:noProof/>
          <w:color w:val="1D2C4C"/>
          <w:sz w:val="26"/>
          <w:szCs w:val="26"/>
        </w:rPr>
        <w:fldChar w:fldCharType="begin"/>
      </w:r>
      <w:r w:rsidR="002A7A8A">
        <w:rPr>
          <w:rFonts w:ascii="Titillium Web" w:hAnsi="Titillium Web"/>
          <w:noProof/>
          <w:color w:val="1D2C4C"/>
          <w:sz w:val="26"/>
          <w:szCs w:val="26"/>
        </w:rPr>
        <w:instrText xml:space="preserve"> </w:instrText>
      </w:r>
      <w:r w:rsidR="002A7A8A">
        <w:rPr>
          <w:rFonts w:ascii="Titillium Web" w:hAnsi="Titillium Web"/>
          <w:noProof/>
          <w:color w:val="1D2C4C"/>
          <w:sz w:val="26"/>
          <w:szCs w:val="26"/>
        </w:rPr>
        <w:instrText>INCLUDEPICTURE  "http://www.isisstaddeodasessa.gov.it/wp-content/uploads/2016/09/logo_taddeo_s.png" \* MERGEFORMATINET</w:instrText>
      </w:r>
      <w:r w:rsidR="002A7A8A">
        <w:rPr>
          <w:rFonts w:ascii="Titillium Web" w:hAnsi="Titillium Web"/>
          <w:noProof/>
          <w:color w:val="1D2C4C"/>
          <w:sz w:val="26"/>
          <w:szCs w:val="26"/>
        </w:rPr>
        <w:instrText xml:space="preserve"> </w:instrText>
      </w:r>
      <w:r w:rsidR="002A7A8A">
        <w:rPr>
          <w:rFonts w:ascii="Titillium Web" w:hAnsi="Titillium Web"/>
          <w:noProof/>
          <w:color w:val="1D2C4C"/>
          <w:sz w:val="26"/>
          <w:szCs w:val="26"/>
        </w:rPr>
        <w:fldChar w:fldCharType="separate"/>
      </w:r>
      <w:r w:rsidR="002A7A8A">
        <w:rPr>
          <w:rFonts w:ascii="Titillium Web" w:hAnsi="Titillium Web"/>
          <w:noProof/>
          <w:color w:val="1D2C4C"/>
          <w:sz w:val="26"/>
          <w:szCs w:val="26"/>
        </w:rPr>
        <w:pict w14:anchorId="0A080A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ai alla home" style="width:64.5pt;height:56.25pt" o:button="t">
            <v:imagedata r:id="rId2" r:href="rId3"/>
          </v:shape>
        </w:pict>
      </w:r>
      <w:r w:rsidR="002A7A8A">
        <w:rPr>
          <w:rFonts w:ascii="Titillium Web" w:hAnsi="Titillium Web"/>
          <w:noProof/>
          <w:color w:val="1D2C4C"/>
          <w:sz w:val="26"/>
          <w:szCs w:val="26"/>
        </w:rPr>
        <w:fldChar w:fldCharType="end"/>
      </w:r>
      <w:r w:rsidR="0095683E">
        <w:rPr>
          <w:rFonts w:ascii="Titillium Web" w:hAnsi="Titillium Web"/>
          <w:color w:val="1D2C4C"/>
          <w:sz w:val="26"/>
          <w:szCs w:val="26"/>
        </w:rPr>
        <w:fldChar w:fldCharType="end"/>
      </w:r>
      <w:r w:rsidR="00AD2750">
        <w:rPr>
          <w:rFonts w:ascii="Titillium Web" w:hAnsi="Titillium Web"/>
          <w:color w:val="1D2C4C"/>
          <w:sz w:val="26"/>
          <w:szCs w:val="26"/>
        </w:rPr>
        <w:fldChar w:fldCharType="end"/>
      </w:r>
      <w:r>
        <w:rPr>
          <w:rFonts w:ascii="Titillium Web" w:hAnsi="Titillium Web"/>
          <w:color w:val="1D2C4C"/>
          <w:sz w:val="26"/>
          <w:szCs w:val="26"/>
        </w:rPr>
        <w:fldChar w:fldCharType="end"/>
      </w:r>
      <w:r>
        <w:rPr>
          <w:rFonts w:ascii="Titillium Web" w:hAnsi="Titillium Web"/>
          <w:color w:val="1D2C4C"/>
          <w:sz w:val="26"/>
          <w:szCs w:val="26"/>
        </w:rPr>
        <w:fldChar w:fldCharType="end"/>
      </w:r>
    </w:hyperlink>
    <w:r>
      <w:rPr>
        <w:sz w:val="16"/>
        <w:szCs w:val="16"/>
      </w:rPr>
      <w:t xml:space="preserve">               </w:t>
    </w:r>
    <w:r w:rsidRPr="00513B21">
      <w:rPr>
        <w:noProof/>
        <w:sz w:val="16"/>
        <w:szCs w:val="16"/>
        <w:lang w:eastAsia="it-IT"/>
      </w:rPr>
      <w:drawing>
        <wp:inline distT="0" distB="0" distL="0" distR="0" wp14:anchorId="7198BFAD" wp14:editId="574FA4EB">
          <wp:extent cx="762000" cy="695325"/>
          <wp:effectExtent l="0" t="0" r="0" b="9525"/>
          <wp:docPr id="152927382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>
      <w:fldChar w:fldCharType="begin"/>
    </w:r>
    <w:r>
      <w:instrText xml:space="preserve"> INCLUDEPICTURE  "http://www.galadige.it/images/download/logo-repubblica.png" \* MERGEFORMATINET </w:instrText>
    </w:r>
    <w:r>
      <w:fldChar w:fldCharType="separate"/>
    </w:r>
    <w:r>
      <w:fldChar w:fldCharType="begin"/>
    </w:r>
    <w:r>
      <w:instrText xml:space="preserve"> INCLUDEPICTURE  "http://www.galadige.it/images/download/logo-repubblica.png" \* MERGEFORMATINET </w:instrText>
    </w:r>
    <w:r>
      <w:fldChar w:fldCharType="separate"/>
    </w:r>
    <w:r w:rsidR="00AD2750">
      <w:fldChar w:fldCharType="begin"/>
    </w:r>
    <w:r w:rsidR="00AD2750">
      <w:instrText xml:space="preserve"> INCLUDEPICTURE  "http://www.galadige.it/images/download/logo-repubblica.png" \* MERGEFORMATINET </w:instrText>
    </w:r>
    <w:r w:rsidR="00AD2750">
      <w:fldChar w:fldCharType="separate"/>
    </w:r>
    <w:r w:rsidR="0095683E">
      <w:fldChar w:fldCharType="begin"/>
    </w:r>
    <w:r w:rsidR="0095683E">
      <w:instrText xml:space="preserve"> INCLUDEPICTURE  "http://www.galadige.it/images/download/logo-repubblica.png" \* MERGEFORMATINET </w:instrText>
    </w:r>
    <w:r w:rsidR="0095683E">
      <w:fldChar w:fldCharType="separate"/>
    </w:r>
    <w:r w:rsidR="002A7A8A">
      <w:rPr>
        <w:noProof/>
      </w:rPr>
      <w:fldChar w:fldCharType="begin"/>
    </w:r>
    <w:r w:rsidR="002A7A8A">
      <w:rPr>
        <w:noProof/>
      </w:rPr>
      <w:instrText xml:space="preserve"> </w:instrText>
    </w:r>
    <w:r w:rsidR="002A7A8A">
      <w:rPr>
        <w:noProof/>
      </w:rPr>
      <w:instrText>INCLUDEPICTURE  "http://www.galadige.it/images/download/logo-repubblica.png" \* MERGEFORMATINET</w:instrText>
    </w:r>
    <w:r w:rsidR="002A7A8A">
      <w:rPr>
        <w:noProof/>
      </w:rPr>
      <w:instrText xml:space="preserve"> </w:instrText>
    </w:r>
    <w:r w:rsidR="002A7A8A">
      <w:rPr>
        <w:noProof/>
      </w:rPr>
      <w:fldChar w:fldCharType="separate"/>
    </w:r>
    <w:r w:rsidR="002A7A8A">
      <w:rPr>
        <w:noProof/>
      </w:rPr>
      <w:pict w14:anchorId="0BFE40EB">
        <v:shape id="_x0000_i1026" type="#_x0000_t75" alt="Risultati immagini per logo ministero" style="width:54pt;height:54pt">
          <v:imagedata r:id="rId5" r:href="rId6"/>
        </v:shape>
      </w:pict>
    </w:r>
    <w:r w:rsidR="002A7A8A">
      <w:rPr>
        <w:noProof/>
      </w:rPr>
      <w:fldChar w:fldCharType="end"/>
    </w:r>
    <w:r w:rsidR="0095683E">
      <w:fldChar w:fldCharType="end"/>
    </w:r>
    <w:r w:rsidR="00AD2750">
      <w:fldChar w:fldCharType="end"/>
    </w:r>
    <w:r>
      <w:fldChar w:fldCharType="end"/>
    </w:r>
    <w:r>
      <w:fldChar w:fldCharType="end"/>
    </w:r>
    <w:r>
      <w:t xml:space="preserve">    </w:t>
    </w:r>
    <w:r w:rsidRPr="0006101F">
      <w:rPr>
        <w:noProof/>
        <w:lang w:eastAsia="it-IT"/>
      </w:rPr>
      <w:drawing>
        <wp:inline distT="0" distB="0" distL="0" distR="0" wp14:anchorId="340D2E98" wp14:editId="5472D703">
          <wp:extent cx="695325" cy="628650"/>
          <wp:effectExtent l="0" t="0" r="9525" b="0"/>
          <wp:docPr id="4695208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fldChar w:fldCharType="begin"/>
    </w:r>
    <w:r>
      <w:instrText xml:space="preserve"> INCLUDEPICTURE "http://porfesr.regione.campania.it/assets/images/thumbnail/qi25650y.jpg" \* MERGEFORMATINET </w:instrText>
    </w:r>
    <w:r>
      <w:fldChar w:fldCharType="separate"/>
    </w:r>
    <w:r>
      <w:fldChar w:fldCharType="begin"/>
    </w:r>
    <w:r>
      <w:instrText xml:space="preserve"> INCLUDEPICTURE  "http://porfesr.regione.campania.it/assets/images/thumbnail/qi25650y.jpg" \* MERGEFORMATINET </w:instrText>
    </w:r>
    <w:r>
      <w:fldChar w:fldCharType="separate"/>
    </w:r>
    <w:r w:rsidR="00AD2750">
      <w:fldChar w:fldCharType="begin"/>
    </w:r>
    <w:r w:rsidR="00AD2750">
      <w:instrText xml:space="preserve"> INCLUDEPICTURE  "http://porfesr.regione.campania.it/assets/images/thumbnail/qi25650y.jpg" \* MERGEFORMATINET </w:instrText>
    </w:r>
    <w:r w:rsidR="00AD2750">
      <w:fldChar w:fldCharType="separate"/>
    </w:r>
    <w:r w:rsidR="0095683E">
      <w:fldChar w:fldCharType="begin"/>
    </w:r>
    <w:r w:rsidR="0095683E">
      <w:instrText xml:space="preserve"> INCLUDEPICTURE  "http://porfesr.regione.campania.it/assets/images/thumbnail/qi25650y.jpg" \* MERGEFORMATINET </w:instrText>
    </w:r>
    <w:r w:rsidR="0095683E">
      <w:fldChar w:fldCharType="separate"/>
    </w:r>
    <w:r w:rsidR="002A7A8A">
      <w:rPr>
        <w:noProof/>
      </w:rPr>
      <w:fldChar w:fldCharType="begin"/>
    </w:r>
    <w:r w:rsidR="002A7A8A">
      <w:rPr>
        <w:noProof/>
      </w:rPr>
      <w:instrText xml:space="preserve"> </w:instrText>
    </w:r>
    <w:r w:rsidR="002A7A8A">
      <w:rPr>
        <w:noProof/>
      </w:rPr>
      <w:instrText>INCLUDEPICTURE  "http://porfesr.regione.campania.it/assets/images/thumb</w:instrText>
    </w:r>
    <w:r w:rsidR="002A7A8A">
      <w:rPr>
        <w:noProof/>
      </w:rPr>
      <w:instrText>nail/qi25650y.jpg" \* MERGEFORMATINET</w:instrText>
    </w:r>
    <w:r w:rsidR="002A7A8A">
      <w:rPr>
        <w:noProof/>
      </w:rPr>
      <w:instrText xml:space="preserve"> </w:instrText>
    </w:r>
    <w:r w:rsidR="002A7A8A">
      <w:rPr>
        <w:noProof/>
      </w:rPr>
      <w:fldChar w:fldCharType="separate"/>
    </w:r>
    <w:r w:rsidR="002A7A8A">
      <w:rPr>
        <w:noProof/>
      </w:rPr>
      <w:pict w14:anchorId="78C15209">
        <v:shape id="_x0000_i1027" type="#_x0000_t75" style="width:64.5pt;height:54pt">
          <v:imagedata r:id="rId8" r:href="rId9"/>
        </v:shape>
      </w:pict>
    </w:r>
    <w:r w:rsidR="002A7A8A">
      <w:rPr>
        <w:noProof/>
      </w:rPr>
      <w:fldChar w:fldCharType="end"/>
    </w:r>
    <w:r w:rsidR="0095683E">
      <w:fldChar w:fldCharType="end"/>
    </w:r>
    <w:r w:rsidR="00AD2750">
      <w:fldChar w:fldCharType="end"/>
    </w:r>
    <w:r>
      <w:fldChar w:fldCharType="end"/>
    </w:r>
    <w:r>
      <w:fldChar w:fldCharType="end"/>
    </w:r>
    <w:r>
      <w:t xml:space="preserve">                              </w:t>
    </w:r>
  </w:p>
  <w:p w14:paraId="45AB440D" w14:textId="77777777" w:rsidR="003B0F70" w:rsidRPr="006B13C4" w:rsidRDefault="003B0F70" w:rsidP="003B0F70">
    <w:pPr>
      <w:pStyle w:val="Sottotitolo"/>
      <w:ind w:right="846"/>
      <w:jc w:val="both"/>
      <w:rPr>
        <w:rFonts w:ascii="Bookman Old Style" w:hAnsi="Bookman Old Style"/>
        <w:b w:val="0"/>
        <w:i/>
        <w:iCs/>
        <w:sz w:val="48"/>
        <w:szCs w:val="48"/>
      </w:rPr>
    </w:pPr>
    <w:r w:rsidRPr="006B13C4">
      <w:rPr>
        <w:rFonts w:ascii="Bookman Old Style" w:hAnsi="Bookman Old Style"/>
        <w:b w:val="0"/>
        <w:i/>
        <w:iCs/>
        <w:sz w:val="48"/>
        <w:szCs w:val="48"/>
      </w:rPr>
      <w:t xml:space="preserve">    </w:t>
    </w:r>
    <w:r>
      <w:rPr>
        <w:rFonts w:ascii="Bookman Old Style" w:hAnsi="Bookman Old Style"/>
        <w:b w:val="0"/>
        <w:i/>
        <w:iCs/>
        <w:sz w:val="48"/>
        <w:szCs w:val="48"/>
      </w:rPr>
      <w:t xml:space="preserve">   </w:t>
    </w:r>
    <w:r w:rsidRPr="006B13C4">
      <w:rPr>
        <w:rFonts w:ascii="Bookman Old Style" w:hAnsi="Bookman Old Style"/>
        <w:b w:val="0"/>
        <w:i/>
        <w:iCs/>
        <w:sz w:val="48"/>
        <w:szCs w:val="48"/>
      </w:rPr>
      <w:t xml:space="preserve"> I.S.I.S.S. TADDEO DA SESSA</w:t>
    </w:r>
  </w:p>
  <w:p w14:paraId="565E892D" w14:textId="77777777" w:rsidR="003B0F70" w:rsidRDefault="003B0F70" w:rsidP="003B0F70">
    <w:pPr>
      <w:pStyle w:val="Standard"/>
      <w:ind w:left="709" w:right="-227"/>
      <w:outlineLvl w:val="0"/>
    </w:pPr>
    <w:r>
      <w:rPr>
        <w:rFonts w:ascii="Palatino Linotype" w:hAnsi="Palatino Linotype"/>
        <w:b/>
        <w:bCs/>
        <w:color w:val="0F243E"/>
        <w:sz w:val="20"/>
        <w:szCs w:val="20"/>
      </w:rPr>
      <w:t>Sez. “Taddeo da Sessa”</w:t>
    </w:r>
    <w:r>
      <w:rPr>
        <w:sz w:val="22"/>
        <w:szCs w:val="22"/>
      </w:rPr>
      <w:t xml:space="preserve">: </w:t>
    </w:r>
    <w:r>
      <w:rPr>
        <w:sz w:val="20"/>
        <w:szCs w:val="20"/>
      </w:rPr>
      <w:t>Liceo Linguistico, Liceo Scienze umane, Liceo Scienze Umane Econ. Sociale</w:t>
    </w:r>
  </w:p>
  <w:p w14:paraId="03C1771E" w14:textId="77777777" w:rsidR="003B0F70" w:rsidRDefault="003B0F70" w:rsidP="003B0F70">
    <w:pPr>
      <w:pStyle w:val="Standard"/>
      <w:ind w:left="709" w:right="-227"/>
      <w:outlineLvl w:val="0"/>
    </w:pPr>
    <w:r>
      <w:rPr>
        <w:rFonts w:ascii="Palatino Linotype" w:hAnsi="Palatino Linotype"/>
        <w:b/>
        <w:bCs/>
        <w:color w:val="0F243E"/>
        <w:sz w:val="20"/>
        <w:szCs w:val="20"/>
      </w:rPr>
      <w:t>Sez. “Leonardo da Vinci”</w:t>
    </w:r>
    <w:r>
      <w:rPr>
        <w:sz w:val="20"/>
        <w:szCs w:val="20"/>
      </w:rPr>
      <w:t>: Indirizzo Tecnico per “</w:t>
    </w:r>
    <w:proofErr w:type="gramStart"/>
    <w:r>
      <w:rPr>
        <w:sz w:val="20"/>
        <w:szCs w:val="20"/>
      </w:rPr>
      <w:t>Informatica”  -</w:t>
    </w:r>
    <w:proofErr w:type="gramEnd"/>
    <w:r>
      <w:rPr>
        <w:sz w:val="20"/>
        <w:szCs w:val="20"/>
      </w:rPr>
      <w:t xml:space="preserve">  Indirizzo Prof.le per “M.A.T.”</w:t>
    </w:r>
  </w:p>
  <w:p w14:paraId="30035F5D" w14:textId="77777777" w:rsidR="003B0F70" w:rsidRDefault="003B0F70" w:rsidP="003B0F70">
    <w:pPr>
      <w:pStyle w:val="Standard"/>
      <w:tabs>
        <w:tab w:val="right" w:pos="10490"/>
      </w:tabs>
      <w:ind w:left="709" w:right="-340"/>
      <w:outlineLvl w:val="0"/>
      <w:rPr>
        <w:sz w:val="20"/>
        <w:szCs w:val="20"/>
      </w:rPr>
    </w:pPr>
    <w:r>
      <w:rPr>
        <w:rFonts w:ascii="Palatino Linotype" w:hAnsi="Palatino Linotype"/>
        <w:b/>
        <w:bCs/>
        <w:color w:val="0F243E"/>
        <w:sz w:val="20"/>
        <w:szCs w:val="20"/>
      </w:rPr>
      <w:t>Sez. “G. Florimonte”</w:t>
    </w:r>
    <w:r>
      <w:rPr>
        <w:sz w:val="20"/>
        <w:szCs w:val="20"/>
      </w:rPr>
      <w:t xml:space="preserve">: Indirizzo Tecnico per “A.F.M.” </w:t>
    </w:r>
    <w:proofErr w:type="gramStart"/>
    <w:r>
      <w:rPr>
        <w:sz w:val="20"/>
        <w:szCs w:val="20"/>
      </w:rPr>
      <w:t>-  “</w:t>
    </w:r>
    <w:proofErr w:type="gramEnd"/>
    <w:r>
      <w:rPr>
        <w:sz w:val="20"/>
        <w:szCs w:val="20"/>
      </w:rPr>
      <w:t xml:space="preserve">Turismo” – “Agraria” </w:t>
    </w:r>
  </w:p>
  <w:p w14:paraId="0C6E45BC" w14:textId="77777777" w:rsidR="003B0F70" w:rsidRDefault="003B0F70" w:rsidP="003B0F70">
    <w:pPr>
      <w:pStyle w:val="Standard"/>
      <w:tabs>
        <w:tab w:val="right" w:pos="10490"/>
      </w:tabs>
      <w:ind w:left="709" w:right="-340"/>
      <w:outlineLvl w:val="0"/>
      <w:rPr>
        <w:b/>
      </w:rPr>
    </w:pPr>
    <w:r>
      <w:rPr>
        <w:rFonts w:ascii="Palatino Linotype" w:hAnsi="Palatino Linotype"/>
        <w:b/>
        <w:bCs/>
        <w:color w:val="0F243E"/>
        <w:sz w:val="20"/>
        <w:szCs w:val="20"/>
      </w:rPr>
      <w:t>Sez</w:t>
    </w:r>
    <w:r>
      <w:rPr>
        <w:sz w:val="20"/>
        <w:szCs w:val="20"/>
      </w:rPr>
      <w:t xml:space="preserve">. </w:t>
    </w:r>
    <w:r>
      <w:rPr>
        <w:b/>
        <w:sz w:val="20"/>
        <w:szCs w:val="20"/>
      </w:rPr>
      <w:t>Carcere di Carinola</w:t>
    </w:r>
    <w:r>
      <w:rPr>
        <w:sz w:val="20"/>
        <w:szCs w:val="20"/>
      </w:rPr>
      <w:t xml:space="preserve">: Indirizzo Tecnico “Agraria” e Indirizzo Professionale </w:t>
    </w:r>
    <w:proofErr w:type="gramStart"/>
    <w:r>
      <w:rPr>
        <w:sz w:val="20"/>
        <w:szCs w:val="20"/>
      </w:rPr>
      <w:t>per  “</w:t>
    </w:r>
    <w:proofErr w:type="gramEnd"/>
    <w:r>
      <w:rPr>
        <w:sz w:val="20"/>
        <w:szCs w:val="20"/>
      </w:rPr>
      <w:t>Enogastronomia”</w:t>
    </w:r>
    <w:r>
      <w:rPr>
        <w:sz w:val="20"/>
        <w:szCs w:val="20"/>
      </w:rPr>
      <w:tab/>
    </w:r>
  </w:p>
  <w:p w14:paraId="7D75F3B1" w14:textId="77777777" w:rsidR="003B0F70" w:rsidRDefault="003B0F70" w:rsidP="003B0F70">
    <w:pPr>
      <w:pStyle w:val="Standard"/>
      <w:tabs>
        <w:tab w:val="right" w:pos="10490"/>
      </w:tabs>
      <w:ind w:left="709" w:right="-284"/>
      <w:outlineLvl w:val="0"/>
      <w:rPr>
        <w:b/>
        <w:sz w:val="20"/>
        <w:szCs w:val="20"/>
      </w:rPr>
    </w:pPr>
    <w:r>
      <w:rPr>
        <w:b/>
        <w:sz w:val="20"/>
        <w:szCs w:val="20"/>
      </w:rPr>
      <w:t xml:space="preserve">                   C.F. 83001000617     -     Distretto Scolastico n. 19     -      C.M.  CEIS01800C</w:t>
    </w:r>
  </w:p>
  <w:p w14:paraId="23E8EFEC" w14:textId="5F6EFF4E" w:rsidR="00E8764D" w:rsidRPr="00BD507A" w:rsidRDefault="003B0F70" w:rsidP="00BD507A">
    <w:pPr>
      <w:pStyle w:val="Standard"/>
      <w:tabs>
        <w:tab w:val="right" w:pos="10490"/>
      </w:tabs>
      <w:ind w:right="-284"/>
      <w:outlineLvl w:val="0"/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Ambito Territoriale n. </w:t>
    </w:r>
    <w:proofErr w:type="gramStart"/>
    <w:r>
      <w:rPr>
        <w:b/>
        <w:sz w:val="20"/>
        <w:szCs w:val="20"/>
      </w:rPr>
      <w:t>11  -</w:t>
    </w:r>
    <w:proofErr w:type="gramEnd"/>
    <w:r>
      <w:rPr>
        <w:b/>
        <w:sz w:val="20"/>
        <w:szCs w:val="20"/>
      </w:rPr>
      <w:t xml:space="preserve">   </w:t>
    </w:r>
    <w:hyperlink r:id="rId10" w:history="1">
      <w:r>
        <w:rPr>
          <w:rStyle w:val="Collegamentoipertestuale"/>
          <w:b/>
          <w:sz w:val="20"/>
          <w:szCs w:val="20"/>
        </w:rPr>
        <w:t>www.isisstaddeodasessa.edu.it</w:t>
      </w:r>
    </w:hyperlink>
    <w:r>
      <w:rPr>
        <w:b/>
        <w:sz w:val="20"/>
        <w:szCs w:val="20"/>
      </w:rPr>
      <w:t xml:space="preserve">   -  Tel./Fax 0823 936333</w:t>
    </w:r>
    <w:r w:rsidR="00830123">
      <w:rPr>
        <w:spacing w:val="97"/>
        <w:sz w:val="20"/>
      </w:rPr>
      <w:t xml:space="preserve"> </w:t>
    </w:r>
    <w:r w:rsidR="00830123">
      <w:rPr>
        <w:spacing w:val="27"/>
        <w:sz w:val="20"/>
      </w:rPr>
      <w:t xml:space="preserve"> </w:t>
    </w:r>
    <w:r w:rsidR="00830123">
      <w:rPr>
        <w:spacing w:val="27"/>
        <w:sz w:val="20"/>
      </w:rPr>
      <w:tab/>
    </w:r>
    <w:r w:rsidR="00830123">
      <w:t xml:space="preserve">                                                                                                                                                   </w:t>
    </w:r>
  </w:p>
  <w:p w14:paraId="3A48F90A" w14:textId="77777777" w:rsidR="00E8764D" w:rsidRDefault="00830123">
    <w:pPr>
      <w:pStyle w:val="Intestazione"/>
      <w:spacing w:after="0" w:line="240" w:lineRule="auto"/>
    </w:pPr>
    <w:r>
      <w:t>=======================================================================================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C1EBA"/>
    <w:multiLevelType w:val="hybridMultilevel"/>
    <w:tmpl w:val="666A72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930A2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02C47"/>
    <w:multiLevelType w:val="hybridMultilevel"/>
    <w:tmpl w:val="C8E829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B7458C6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47534"/>
    <w:multiLevelType w:val="multilevel"/>
    <w:tmpl w:val="60B6AD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A313BA8"/>
    <w:multiLevelType w:val="hybridMultilevel"/>
    <w:tmpl w:val="C6D8D2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6863668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7115ED"/>
    <w:multiLevelType w:val="hybridMultilevel"/>
    <w:tmpl w:val="257691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73A1DD8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7158D"/>
    <w:multiLevelType w:val="hybridMultilevel"/>
    <w:tmpl w:val="8BF8372C"/>
    <w:lvl w:ilvl="0" w:tplc="FAAAE6AE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8E80686"/>
    <w:multiLevelType w:val="multilevel"/>
    <w:tmpl w:val="DEC00714"/>
    <w:lvl w:ilvl="0">
      <w:numFmt w:val="bullet"/>
      <w:lvlText w:val=""/>
      <w:lvlJc w:val="left"/>
      <w:pPr>
        <w:tabs>
          <w:tab w:val="num" w:pos="0"/>
        </w:tabs>
        <w:ind w:left="720" w:hanging="360"/>
      </w:pPr>
      <w:rPr>
        <w:rFonts w:ascii="Webdings" w:hAnsi="Webdings" w:cs="Web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B638BF"/>
    <w:multiLevelType w:val="hybridMultilevel"/>
    <w:tmpl w:val="78E67BC6"/>
    <w:lvl w:ilvl="0" w:tplc="B0BA69EA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36"/>
        <w:szCs w:val="36"/>
      </w:rPr>
    </w:lvl>
    <w:lvl w:ilvl="1" w:tplc="FF8E8C9E">
      <w:numFmt w:val="bullet"/>
      <w:lvlText w:val="-"/>
      <w:lvlJc w:val="left"/>
      <w:pPr>
        <w:ind w:left="1222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4D"/>
    <w:rsid w:val="000D04B8"/>
    <w:rsid w:val="001117CC"/>
    <w:rsid w:val="002425A9"/>
    <w:rsid w:val="002A7A8A"/>
    <w:rsid w:val="00312CE2"/>
    <w:rsid w:val="003B0F70"/>
    <w:rsid w:val="004B28B1"/>
    <w:rsid w:val="00634C38"/>
    <w:rsid w:val="006B500E"/>
    <w:rsid w:val="00830123"/>
    <w:rsid w:val="0085400E"/>
    <w:rsid w:val="008964D0"/>
    <w:rsid w:val="0093236F"/>
    <w:rsid w:val="0095683E"/>
    <w:rsid w:val="00AD2750"/>
    <w:rsid w:val="00B83495"/>
    <w:rsid w:val="00BD507A"/>
    <w:rsid w:val="00C61DFC"/>
    <w:rsid w:val="00C81000"/>
    <w:rsid w:val="00E152B1"/>
    <w:rsid w:val="00E57D52"/>
    <w:rsid w:val="00E8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3380B064"/>
  <w15:docId w15:val="{0A14F115-7824-4260-B7EE-19ED9D45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28C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E7F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70613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02C51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CE7FB9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A02C51"/>
    <w:rPr>
      <w:sz w:val="22"/>
      <w:szCs w:val="22"/>
      <w:lang w:val="en-US" w:eastAsia="en-US"/>
    </w:rPr>
  </w:style>
  <w:style w:type="character" w:customStyle="1" w:styleId="PidipaginaCarattere">
    <w:name w:val="Piè di pagina Carattere"/>
    <w:link w:val="Pidipagina"/>
    <w:uiPriority w:val="99"/>
    <w:qFormat/>
    <w:rsid w:val="00A02C51"/>
    <w:rPr>
      <w:sz w:val="22"/>
      <w:szCs w:val="22"/>
      <w:lang w:val="en-US" w:eastAsia="en-US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A02C51"/>
    <w:rPr>
      <w:rFonts w:ascii="Tahoma" w:hAnsi="Tahoma" w:cs="Tahoma"/>
      <w:sz w:val="16"/>
      <w:szCs w:val="16"/>
      <w:lang w:val="en-US" w:eastAsia="en-US"/>
    </w:rPr>
  </w:style>
  <w:style w:type="character" w:customStyle="1" w:styleId="Titolo6Carattere">
    <w:name w:val="Titolo 6 Carattere"/>
    <w:link w:val="Titolo6"/>
    <w:qFormat/>
    <w:rsid w:val="00A02C51"/>
    <w:rPr>
      <w:rFonts w:ascii="Times New Roman" w:eastAsia="Times New Roman" w:hAnsi="Times New Roman"/>
      <w:b/>
      <w:bCs/>
      <w:sz w:val="22"/>
      <w:szCs w:val="22"/>
    </w:rPr>
  </w:style>
  <w:style w:type="character" w:styleId="Rimandocommento">
    <w:name w:val="annotation reference"/>
    <w:uiPriority w:val="99"/>
    <w:semiHidden/>
    <w:unhideWhenUsed/>
    <w:qFormat/>
    <w:rsid w:val="006500B2"/>
    <w:rPr>
      <w:sz w:val="16"/>
      <w:szCs w:val="16"/>
    </w:rPr>
  </w:style>
  <w:style w:type="character" w:customStyle="1" w:styleId="TestocommentoCarattere">
    <w:name w:val="Testo commento Carattere"/>
    <w:link w:val="Testocommento"/>
    <w:uiPriority w:val="99"/>
    <w:semiHidden/>
    <w:qFormat/>
    <w:rsid w:val="006500B2"/>
    <w:rPr>
      <w:lang w:val="en-US" w:eastAsia="en-US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sid w:val="006500B2"/>
    <w:rPr>
      <w:b/>
      <w:bCs/>
      <w:lang w:val="en-US" w:eastAsia="en-US"/>
    </w:rPr>
  </w:style>
  <w:style w:type="character" w:customStyle="1" w:styleId="Titolo1Carattere">
    <w:name w:val="Titolo 1 Carattere"/>
    <w:link w:val="Titolo1"/>
    <w:qFormat/>
    <w:rsid w:val="00581537"/>
    <w:rPr>
      <w:rFonts w:ascii="Times New Roman" w:eastAsia="Times New Roman" w:hAnsi="Times New Roman"/>
      <w:b/>
      <w:bCs/>
      <w:sz w:val="34"/>
      <w:szCs w:val="24"/>
    </w:rPr>
  </w:style>
  <w:style w:type="character" w:customStyle="1" w:styleId="Titolo3Carattere">
    <w:name w:val="Titolo 3 Carattere"/>
    <w:basedOn w:val="Carpredefinitoparagrafo"/>
    <w:link w:val="Titolo3"/>
    <w:qFormat/>
    <w:rsid w:val="0070613D"/>
    <w:rPr>
      <w:rFonts w:ascii="Arial" w:eastAsia="Times New Roman" w:hAnsi="Arial" w:cs="Arial"/>
      <w:b/>
      <w:bCs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1"/>
    <w:uiPriority w:val="99"/>
    <w:semiHidden/>
    <w:qFormat/>
    <w:rsid w:val="0070613D"/>
    <w:rPr>
      <w:sz w:val="22"/>
      <w:szCs w:val="22"/>
      <w:lang w:val="en-US" w:eastAsia="en-US"/>
    </w:rPr>
  </w:style>
  <w:style w:type="character" w:styleId="Testosegnaposto">
    <w:name w:val="Placeholder Text"/>
    <w:basedOn w:val="Carpredefinitoparagrafo"/>
    <w:uiPriority w:val="99"/>
    <w:semiHidden/>
    <w:qFormat/>
    <w:rsid w:val="006504FF"/>
    <w:rPr>
      <w:color w:val="80808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D3327"/>
    <w:rPr>
      <w:color w:val="605E5C"/>
      <w:shd w:val="clear" w:color="auto" w:fill="E1DFDD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D20659"/>
    <w:rPr>
      <w:rFonts w:ascii="Courier New" w:eastAsia="Times New Roman" w:hAnsi="Courier New"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B7234B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02C5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A02C5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02C51"/>
    <w:pPr>
      <w:spacing w:after="0" w:line="240" w:lineRule="auto"/>
    </w:pPr>
    <w:rPr>
      <w:rFonts w:ascii="Tahoma" w:hAnsi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500B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6500B2"/>
    <w:rPr>
      <w:b/>
      <w:bCs/>
    </w:rPr>
  </w:style>
  <w:style w:type="paragraph" w:customStyle="1" w:styleId="Default">
    <w:name w:val="Default"/>
    <w:qFormat/>
    <w:rsid w:val="00463812"/>
    <w:rPr>
      <w:rFonts w:ascii="Verdana" w:hAnsi="Verdana" w:cs="Verdana"/>
      <w:color w:val="000000"/>
      <w:sz w:val="24"/>
      <w:szCs w:val="24"/>
    </w:rPr>
  </w:style>
  <w:style w:type="paragraph" w:customStyle="1" w:styleId="1">
    <w:name w:val="1"/>
    <w:qFormat/>
    <w:rsid w:val="0070613D"/>
    <w:pPr>
      <w:spacing w:after="120"/>
    </w:pPr>
    <w:rPr>
      <w:rFonts w:ascii="Times New Roman" w:eastAsia="Times New Roman" w:hAnsi="Times New Roman"/>
      <w:sz w:val="24"/>
      <w:szCs w:val="24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unhideWhenUsed/>
    <w:qFormat/>
    <w:rsid w:val="0070613D"/>
    <w:pPr>
      <w:spacing w:after="120"/>
    </w:pPr>
  </w:style>
  <w:style w:type="paragraph" w:customStyle="1" w:styleId="Standard">
    <w:name w:val="Standard"/>
    <w:qFormat/>
    <w:rsid w:val="00A1351E"/>
    <w:pPr>
      <w:jc w:val="both"/>
    </w:pPr>
    <w:rPr>
      <w:rFonts w:ascii="Times New Roman" w:eastAsia="Times New Roman" w:hAnsi="Times New Roman"/>
      <w:kern w:val="2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D206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6528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link w:val="SottotitoloCarattere"/>
    <w:uiPriority w:val="11"/>
    <w:qFormat/>
    <w:rsid w:val="003B0F70"/>
    <w:pPr>
      <w:suppressAutoHyphens w:val="0"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0F70"/>
    <w:rPr>
      <w:rFonts w:ascii="Tahoma" w:eastAsia="Times New Roman" w:hAnsi="Tahoma" w:cs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image" Target="http://www.isisstaddeodasessa.gov.it/wp-content/uploads/2016/09/logo_taddeo_s.png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1.png"/><Relationship Id="rId1" Type="http://schemas.openxmlformats.org/officeDocument/2006/relationships/hyperlink" Target="http://www.isisstaddeodasessa.gov.it" TargetMode="External"/><Relationship Id="rId6" Type="http://schemas.openxmlformats.org/officeDocument/2006/relationships/image" Target="http://www.galadige.it/images/download/logo-repubblica.png" TargetMode="External"/><Relationship Id="rId5" Type="http://schemas.openxmlformats.org/officeDocument/2006/relationships/image" Target="media/image3.png"/><Relationship Id="rId10" Type="http://schemas.openxmlformats.org/officeDocument/2006/relationships/hyperlink" Target="http://www.isisstaddeodasessa.edu.it" TargetMode="External"/><Relationship Id="rId4" Type="http://schemas.openxmlformats.org/officeDocument/2006/relationships/image" Target="media/image2.jpeg"/><Relationship Id="rId9" Type="http://schemas.openxmlformats.org/officeDocument/2006/relationships/image" Target="http://porfesr.regione.campania.it/assets/images/thumbnail/qi25650y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C6D78-CAA4-42DB-AF9A-88030DE6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</dc:creator>
  <dc:description/>
  <cp:lastModifiedBy>Utente</cp:lastModifiedBy>
  <cp:revision>2</cp:revision>
  <cp:lastPrinted>2024-09-27T07:57:00Z</cp:lastPrinted>
  <dcterms:created xsi:type="dcterms:W3CDTF">2025-12-22T11:23:00Z</dcterms:created>
  <dcterms:modified xsi:type="dcterms:W3CDTF">2025-12-22T11:23:00Z</dcterms:modified>
  <dc:language>it-IT</dc:language>
</cp:coreProperties>
</file>